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Pr="00BE3C88" w:rsidRDefault="00BE3C88" w:rsidP="00BE3C88">
      <w:pPr>
        <w:jc w:val="center"/>
        <w:rPr>
          <w:sz w:val="32"/>
          <w:szCs w:val="32"/>
        </w:rPr>
      </w:pPr>
      <w:r w:rsidRPr="00BE3C88">
        <w:rPr>
          <w:sz w:val="32"/>
          <w:szCs w:val="32"/>
        </w:rPr>
        <w:t>Бюллетень новых поступлений в НБ АГУ</w:t>
      </w:r>
    </w:p>
    <w:p w:rsidR="00BE3C88" w:rsidRPr="00BE3C88" w:rsidRDefault="00BE3C88" w:rsidP="00BE3C88">
      <w:pPr>
        <w:jc w:val="center"/>
        <w:rPr>
          <w:sz w:val="32"/>
          <w:szCs w:val="32"/>
        </w:rPr>
      </w:pPr>
      <w:r w:rsidRPr="00BE3C88">
        <w:rPr>
          <w:sz w:val="32"/>
          <w:szCs w:val="32"/>
        </w:rPr>
        <w:t>Октябрь-Декабрь 2012</w:t>
      </w:r>
    </w:p>
    <w:p w:rsidR="00BE3C88" w:rsidRDefault="00BE3C88" w:rsidP="00BE3C88">
      <w:pPr>
        <w:jc w:val="center"/>
        <w:rPr>
          <w:sz w:val="32"/>
          <w:szCs w:val="32"/>
        </w:rPr>
      </w:pPr>
      <w:r w:rsidRPr="00BE3C88">
        <w:rPr>
          <w:sz w:val="32"/>
          <w:szCs w:val="32"/>
        </w:rPr>
        <w:t>Политические науки.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838"/>
        <w:gridCol w:w="205"/>
        <w:gridCol w:w="121"/>
        <w:gridCol w:w="7311"/>
      </w:tblGrid>
      <w:tr w:rsidR="00BE3C88" w:rsidTr="00342E02">
        <w:trPr>
          <w:tblCellSpacing w:w="15" w:type="dxa"/>
        </w:trPr>
        <w:tc>
          <w:tcPr>
            <w:tcW w:w="9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BE3C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E3C88" w:rsidRDefault="00BE3C8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66.01я73 </w:t>
                  </w:r>
                </w:p>
              </w:tc>
            </w:tr>
            <w:tr w:rsidR="00BE3C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E3C88" w:rsidRDefault="00BE3C8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33 </w:t>
                  </w:r>
                </w:p>
              </w:tc>
            </w:tr>
          </w:tbl>
          <w:p w:rsidR="00BE3C88" w:rsidRDefault="00BE3C8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51"/>
              <w:gridCol w:w="81"/>
            </w:tblGrid>
            <w:tr w:rsidR="00BE3C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E3C88" w:rsidRDefault="00BE3C8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Теория политики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особие / под ред. Б.А. Исаева.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Питер, 2008. - 464 с. : ил. ; 60х90/16. - (Учебное пособие).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Сведения об авт. - ISBN 978-5-91180-269-1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E3C88" w:rsidRDefault="00BE3C8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E3C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E3C88" w:rsidRDefault="00BE3C8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E3C88" w:rsidRDefault="00BE3C8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E3C88" w:rsidRDefault="00BE3C8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E3C88" w:rsidTr="00342E02">
        <w:trPr>
          <w:tblCellSpacing w:w="15" w:type="dxa"/>
        </w:trPr>
        <w:tc>
          <w:tcPr>
            <w:tcW w:w="9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BE3C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E3C88" w:rsidRDefault="00BE3C8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66.01я73 </w:t>
                  </w:r>
                </w:p>
              </w:tc>
            </w:tr>
            <w:tr w:rsidR="00BE3C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E3C88" w:rsidRDefault="00BE3C8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О-39 </w:t>
                  </w:r>
                </w:p>
              </w:tc>
            </w:tr>
          </w:tbl>
          <w:p w:rsidR="00BE3C88" w:rsidRDefault="00BE3C8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51"/>
              <w:gridCol w:w="81"/>
            </w:tblGrid>
            <w:tr w:rsidR="00BE3C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E3C88" w:rsidRDefault="00BE3C8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Огородников В.П.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Политология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особие / В. П. Огородников, Н. М. Сидоров.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Питер, 2009. - 272 с. : ил. ; 60х90/16. - (Учебное пособие).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268-272. - От авт.; Глоссарий. - ISBN 978-5-388-00655-4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180-00.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E3C88" w:rsidRDefault="00BE3C8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E3C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E3C88" w:rsidRDefault="00BE3C8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E3C88" w:rsidRDefault="00BE3C8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E3C88" w:rsidRDefault="00BE3C8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E3C88" w:rsidTr="00342E02">
        <w:trPr>
          <w:tblCellSpacing w:w="15" w:type="dxa"/>
        </w:trPr>
        <w:tc>
          <w:tcPr>
            <w:tcW w:w="9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BE3C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E3C88" w:rsidRDefault="00BE3C8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66.04я73 </w:t>
                  </w:r>
                </w:p>
              </w:tc>
            </w:tr>
            <w:tr w:rsidR="00BE3C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E3C88" w:rsidRDefault="00BE3C8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50 </w:t>
                  </w:r>
                </w:p>
              </w:tc>
            </w:tr>
          </w:tbl>
          <w:p w:rsidR="00BE3C88" w:rsidRDefault="00BE3C8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51"/>
              <w:gridCol w:w="81"/>
            </w:tblGrid>
            <w:tr w:rsidR="00BE3C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E3C88" w:rsidRDefault="00BE3C8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Политическая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конфликтология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/ под ред.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Ланцова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Питер, 2008. - 319 с. : ил. ; 60х90/16. - (Учебное пособие).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317-318.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978-5-91180-681-1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E3C88" w:rsidRDefault="00BE3C8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E3C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E3C88" w:rsidRDefault="00BE3C8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E3C88" w:rsidRDefault="00BE3C8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E3C88" w:rsidRDefault="00BE3C8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E3C88" w:rsidTr="00342E02">
        <w:trPr>
          <w:tblCellSpacing w:w="15" w:type="dxa"/>
        </w:trPr>
        <w:tc>
          <w:tcPr>
            <w:tcW w:w="9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BE3C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E3C88" w:rsidRDefault="00BE3C8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66.3(2Рос) </w:t>
                  </w:r>
                </w:p>
              </w:tc>
            </w:tr>
            <w:tr w:rsidR="00BE3C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E3C88" w:rsidRDefault="00BE3C8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22 </w:t>
                  </w:r>
                </w:p>
              </w:tc>
            </w:tr>
          </w:tbl>
          <w:p w:rsidR="00BE3C88" w:rsidRDefault="00BE3C8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51"/>
              <w:gridCol w:w="81"/>
            </w:tblGrid>
            <w:tr w:rsidR="00BE3C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E3C88" w:rsidRDefault="00BE3C8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Ланцов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С.А.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Политическая история России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/ С.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Ланцов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Питер, 2009. - 352 с. : ил. ; 60х90/16. - (Учебное пособие).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978-5-91180-468-8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320-00. - 3500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E3C88" w:rsidRDefault="00BE3C8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E3C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E3C88" w:rsidRDefault="00BE3C8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E3C88" w:rsidRDefault="00BE3C8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E3C88" w:rsidRDefault="00BE3C8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E3C88" w:rsidTr="00342E02">
        <w:trPr>
          <w:tblCellSpacing w:w="15" w:type="dxa"/>
        </w:trPr>
        <w:tc>
          <w:tcPr>
            <w:tcW w:w="9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BE3C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E3C88" w:rsidRDefault="00BE3C8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66.3(2Рос) </w:t>
                  </w:r>
                </w:p>
              </w:tc>
            </w:tr>
            <w:tr w:rsidR="00BE3C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E3C88" w:rsidRDefault="00BE3C8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85 </w:t>
                  </w:r>
                </w:p>
              </w:tc>
            </w:tr>
          </w:tbl>
          <w:p w:rsidR="00BE3C88" w:rsidRDefault="00BE3C8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51"/>
              <w:gridCol w:w="81"/>
            </w:tblGrid>
            <w:tr w:rsidR="00BE3C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E3C88" w:rsidRDefault="00BE3C8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Исаев, Б.А.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Политические отношения и политический процесс в современной России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особие / Б. А. Исаев, Н. А. Баранов.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Питер, 2009. - 395 с. : ил. ; 60х90/16. - (Учебное пособие).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978-5-469-01676-2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E3C88" w:rsidRDefault="00BE3C8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E3C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E3C88" w:rsidRDefault="00BE3C8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E3C88" w:rsidRDefault="00BE3C8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E3C88" w:rsidRDefault="00BE3C8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E3C88" w:rsidTr="00342E02">
        <w:trPr>
          <w:tblCellSpacing w:w="15" w:type="dxa"/>
        </w:trPr>
        <w:tc>
          <w:tcPr>
            <w:tcW w:w="9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41"/>
            </w:tblGrid>
            <w:tr w:rsidR="00BE3C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E3C88" w:rsidRDefault="00BE3C8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66.4(0)я73 </w:t>
                  </w:r>
                </w:p>
              </w:tc>
            </w:tr>
            <w:tr w:rsidR="00BE3C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E3C88" w:rsidRDefault="00BE3C8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64 </w:t>
                  </w:r>
                </w:p>
              </w:tc>
            </w:tr>
          </w:tbl>
          <w:p w:rsidR="00BE3C88" w:rsidRDefault="00BE3C8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51"/>
              <w:gridCol w:w="81"/>
            </w:tblGrid>
            <w:tr w:rsidR="00BE3C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E3C88" w:rsidRDefault="00BE3C8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Мировая политика и международные отношения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/ под. ред. С.А.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Ланцова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В.А.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Ачкасова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СПб. : Питер, 2009. - 448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(Учебное пособие). - Примеч. - ISBN 978-5-469-00447-9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180-00.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E3C88" w:rsidRDefault="00BE3C8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E3C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E3C88" w:rsidRDefault="00BE3C8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E3C88" w:rsidRDefault="00BE3C8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E3C88" w:rsidRDefault="00BE3C8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B4A04" w:rsidTr="00342E02">
        <w:trPr>
          <w:tblCellSpacing w:w="15" w:type="dxa"/>
        </w:trPr>
        <w:tc>
          <w:tcPr>
            <w:tcW w:w="109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90"/>
            </w:tblGrid>
            <w:tr w:rsidR="00BB4A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4A04" w:rsidRDefault="00BB4A0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66.4(0),01 </w:t>
                  </w:r>
                </w:p>
              </w:tc>
            </w:tr>
            <w:tr w:rsidR="00BB4A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4A04" w:rsidRDefault="00BB4A0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18 </w:t>
                  </w:r>
                </w:p>
              </w:tc>
            </w:tr>
          </w:tbl>
          <w:p w:rsidR="00BB4A04" w:rsidRDefault="00BB4A0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25"/>
              <w:gridCol w:w="81"/>
            </w:tblGrid>
            <w:tr w:rsidR="00BB4A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4A04" w:rsidRDefault="00BB4A0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Байков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Сравнительная интеграция. Практика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модели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интеграции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зарубежной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Европе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Тихоокеанской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Азии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= Comparative integration: Experience and Patterns of Integration in the United Europe and Asia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Pacific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/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Байков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А.Д.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Богатуров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образов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форум по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отношениям;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отношений (Ун-т) МИД России.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Аспект Пресс, 2012. - 256 с. ; 60х90/16. - (Региональная библиотека международника) (Рукописи не горят).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238-254. - Сведения об авт. - ISBN 978-5-7567-0644-4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170-00.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B4A04" w:rsidRDefault="00BB4A0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B4A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B4A04" w:rsidRDefault="00BB4A0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B4A04" w:rsidRDefault="00BB4A0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B4A04" w:rsidRDefault="00BB4A0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42E02" w:rsidTr="00342E02">
        <w:trPr>
          <w:tblCellSpacing w:w="15" w:type="dxa"/>
        </w:trPr>
        <w:tc>
          <w:tcPr>
            <w:tcW w:w="104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05"/>
            </w:tblGrid>
            <w:tr w:rsidR="00342E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2E02" w:rsidRDefault="00342E0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66.69(5Туц) </w:t>
                  </w:r>
                </w:p>
              </w:tc>
            </w:tr>
            <w:tr w:rsidR="00342E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2E02" w:rsidRDefault="00342E0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О-41 </w:t>
                  </w:r>
                </w:p>
              </w:tc>
            </w:tr>
          </w:tbl>
          <w:p w:rsidR="00342E02" w:rsidRDefault="00342E0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46"/>
              <w:gridCol w:w="81"/>
            </w:tblGrid>
            <w:tr w:rsidR="00342E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2E02" w:rsidRDefault="00342E0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Оджалан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Проблемы преодоления капиталистического модернизма и демократизация. Цивилизация. Эпоха божеств в масках и завуалированных царей. Т. 1 /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Оджалан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пер. Я.С.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Балаян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[б. и], 2011. - 281 с. - 180-00.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2E02" w:rsidRDefault="00342E0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42E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42E02" w:rsidRDefault="00342E0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2E02" w:rsidRDefault="00342E0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42E02" w:rsidRDefault="00342E0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42E02" w:rsidTr="00342E02">
        <w:trPr>
          <w:tblCellSpacing w:w="15" w:type="dxa"/>
        </w:trPr>
        <w:tc>
          <w:tcPr>
            <w:tcW w:w="104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05"/>
            </w:tblGrid>
            <w:tr w:rsidR="00342E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2E02" w:rsidRDefault="00342E0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66.69(5Туц) </w:t>
                  </w:r>
                </w:p>
              </w:tc>
            </w:tr>
            <w:tr w:rsidR="00342E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2E02" w:rsidRDefault="00342E0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О-41 </w:t>
                  </w:r>
                </w:p>
              </w:tc>
            </w:tr>
          </w:tbl>
          <w:p w:rsidR="00342E02" w:rsidRDefault="00342E0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46"/>
              <w:gridCol w:w="81"/>
            </w:tblGrid>
            <w:tr w:rsidR="00342E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2E02" w:rsidRDefault="00342E0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Оджалан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Капиталистическая цивилизация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эпоха Богов без масок и голых королей: [в 5 т.]. Т. 2 /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Оджалан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Зебра Е, 2012. - 400 с. ; 60х90/16. - (Манифест демократического общества). - ISBN 978-5-905629-33-4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190-00.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2E02" w:rsidRDefault="00342E0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42E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42E02" w:rsidRDefault="00342E0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2E02" w:rsidRDefault="00342E0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42E02" w:rsidRDefault="00342E0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BE3C88" w:rsidRPr="00BE3C88" w:rsidRDefault="00BE3C88" w:rsidP="00BE3C88">
      <w:pPr>
        <w:jc w:val="center"/>
        <w:rPr>
          <w:sz w:val="32"/>
          <w:szCs w:val="32"/>
        </w:rPr>
      </w:pPr>
    </w:p>
    <w:sectPr w:rsidR="00BE3C88" w:rsidRPr="00BE3C88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3C88"/>
    <w:rsid w:val="00095BBC"/>
    <w:rsid w:val="00195ADF"/>
    <w:rsid w:val="00342E02"/>
    <w:rsid w:val="008869B4"/>
    <w:rsid w:val="00961F9C"/>
    <w:rsid w:val="00BB4A04"/>
    <w:rsid w:val="00BE3C88"/>
    <w:rsid w:val="00E048A1"/>
    <w:rsid w:val="00EB2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88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5</cp:revision>
  <dcterms:created xsi:type="dcterms:W3CDTF">2012-12-18T06:58:00Z</dcterms:created>
  <dcterms:modified xsi:type="dcterms:W3CDTF">2013-02-26T07:17:00Z</dcterms:modified>
</cp:coreProperties>
</file>